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77" w:rsidRPr="00AB1577" w:rsidRDefault="00AB1577" w:rsidP="00AB1577">
      <w:pPr>
        <w:widowControl/>
        <w:autoSpaceDE/>
        <w:autoSpaceDN/>
        <w:adjustRightInd/>
        <w:jc w:val="right"/>
        <w:rPr>
          <w:rFonts w:eastAsia="Calibri"/>
          <w:sz w:val="24"/>
          <w:szCs w:val="24"/>
        </w:rPr>
      </w:pPr>
      <w:r w:rsidRPr="00AB1577">
        <w:rPr>
          <w:rFonts w:eastAsia="Calibri"/>
          <w:sz w:val="24"/>
          <w:szCs w:val="24"/>
        </w:rPr>
        <w:t xml:space="preserve">Утверждено Приказом </w:t>
      </w:r>
    </w:p>
    <w:p w:rsidR="00AB1577" w:rsidRPr="00AB1577" w:rsidRDefault="00AB1577" w:rsidP="00AB1577">
      <w:pPr>
        <w:widowControl/>
        <w:autoSpaceDE/>
        <w:autoSpaceDN/>
        <w:adjustRightInd/>
        <w:jc w:val="right"/>
        <w:rPr>
          <w:rFonts w:eastAsia="Calibri"/>
          <w:sz w:val="24"/>
          <w:szCs w:val="24"/>
        </w:rPr>
      </w:pPr>
      <w:r w:rsidRPr="00AB1577">
        <w:rPr>
          <w:rFonts w:eastAsia="Calibri"/>
          <w:sz w:val="24"/>
          <w:szCs w:val="24"/>
        </w:rPr>
        <w:t xml:space="preserve">И.О. Директора  ЛОГБУ </w:t>
      </w:r>
    </w:p>
    <w:p w:rsidR="00AB1577" w:rsidRPr="00AB1577" w:rsidRDefault="00AB1577" w:rsidP="00AB1577">
      <w:pPr>
        <w:widowControl/>
        <w:autoSpaceDE/>
        <w:autoSpaceDN/>
        <w:adjustRightInd/>
        <w:jc w:val="right"/>
        <w:rPr>
          <w:rFonts w:eastAsia="Calibri"/>
          <w:sz w:val="24"/>
          <w:szCs w:val="24"/>
        </w:rPr>
      </w:pPr>
      <w:r w:rsidRPr="00AB1577">
        <w:rPr>
          <w:rFonts w:eastAsia="Calibri"/>
          <w:sz w:val="24"/>
          <w:szCs w:val="24"/>
        </w:rPr>
        <w:t>«Кингисеппский СРЦ»</w:t>
      </w:r>
    </w:p>
    <w:p w:rsidR="00AB1577" w:rsidRPr="00AB1577" w:rsidRDefault="00AB1577" w:rsidP="00AB1577">
      <w:pPr>
        <w:widowControl/>
        <w:autoSpaceDE/>
        <w:autoSpaceDN/>
        <w:adjustRightInd/>
        <w:jc w:val="right"/>
        <w:rPr>
          <w:rFonts w:eastAsia="Calibri"/>
          <w:sz w:val="24"/>
          <w:szCs w:val="24"/>
        </w:rPr>
      </w:pPr>
      <w:r w:rsidRPr="00AB1577">
        <w:rPr>
          <w:rFonts w:eastAsia="Calibri"/>
          <w:sz w:val="24"/>
          <w:szCs w:val="24"/>
        </w:rPr>
        <w:t xml:space="preserve">От 11.02.2022г.  № 81 </w:t>
      </w:r>
    </w:p>
    <w:p w:rsidR="0065064C" w:rsidRDefault="0065064C" w:rsidP="0065064C">
      <w:pPr>
        <w:jc w:val="right"/>
        <w:rPr>
          <w:b/>
          <w:sz w:val="28"/>
          <w:szCs w:val="28"/>
        </w:rPr>
      </w:pPr>
    </w:p>
    <w:p w:rsidR="0065064C" w:rsidRDefault="0065064C" w:rsidP="0065064C">
      <w:pPr>
        <w:jc w:val="center"/>
        <w:rPr>
          <w:b/>
          <w:sz w:val="28"/>
          <w:szCs w:val="28"/>
        </w:rPr>
      </w:pPr>
    </w:p>
    <w:p w:rsidR="00AC70B5" w:rsidRPr="007D6C69" w:rsidRDefault="00AC70B5" w:rsidP="0065064C">
      <w:pPr>
        <w:jc w:val="center"/>
        <w:rPr>
          <w:b/>
          <w:sz w:val="28"/>
          <w:szCs w:val="28"/>
        </w:rPr>
      </w:pPr>
      <w:r w:rsidRPr="007D6C69">
        <w:rPr>
          <w:b/>
          <w:sz w:val="28"/>
          <w:szCs w:val="28"/>
        </w:rPr>
        <w:t>КОДЕКС</w:t>
      </w:r>
    </w:p>
    <w:p w:rsidR="00AC70B5" w:rsidRDefault="00AC70B5" w:rsidP="00AC70B5">
      <w:pPr>
        <w:jc w:val="center"/>
        <w:rPr>
          <w:sz w:val="28"/>
          <w:szCs w:val="28"/>
        </w:rPr>
      </w:pPr>
    </w:p>
    <w:p w:rsidR="00AC70B5" w:rsidRPr="00AC70B5" w:rsidRDefault="00AC70B5" w:rsidP="00AC70B5">
      <w:pPr>
        <w:jc w:val="center"/>
        <w:rPr>
          <w:b/>
          <w:sz w:val="24"/>
          <w:szCs w:val="24"/>
        </w:rPr>
      </w:pPr>
      <w:r w:rsidRPr="00AC70B5">
        <w:rPr>
          <w:b/>
          <w:sz w:val="24"/>
          <w:szCs w:val="24"/>
        </w:rPr>
        <w:t xml:space="preserve">этики и служебного поведения работников Ленинградского областного государственного бюджетного учреждения </w:t>
      </w:r>
    </w:p>
    <w:p w:rsidR="00AC70B5" w:rsidRPr="00AC70B5" w:rsidRDefault="00AC70B5" w:rsidP="00AC70B5">
      <w:pPr>
        <w:jc w:val="center"/>
        <w:rPr>
          <w:b/>
          <w:sz w:val="24"/>
          <w:szCs w:val="24"/>
        </w:rPr>
      </w:pPr>
      <w:r w:rsidRPr="00AC70B5">
        <w:rPr>
          <w:b/>
          <w:sz w:val="24"/>
          <w:szCs w:val="24"/>
        </w:rPr>
        <w:t>«Кингисеппский социально-реабилитационный центр для несовершеннолетних»</w:t>
      </w:r>
    </w:p>
    <w:p w:rsidR="00AC70B5" w:rsidRDefault="00AC70B5" w:rsidP="00AC70B5">
      <w:pPr>
        <w:jc w:val="center"/>
        <w:rPr>
          <w:b/>
          <w:sz w:val="28"/>
          <w:szCs w:val="28"/>
        </w:rPr>
      </w:pPr>
    </w:p>
    <w:p w:rsidR="00AC70B5" w:rsidRPr="00E37214" w:rsidRDefault="00AC70B5" w:rsidP="00AC70B5">
      <w:pPr>
        <w:pStyle w:val="a3"/>
        <w:numPr>
          <w:ilvl w:val="0"/>
          <w:numId w:val="1"/>
        </w:numPr>
        <w:jc w:val="center"/>
        <w:rPr>
          <w:b/>
          <w:sz w:val="24"/>
          <w:szCs w:val="24"/>
        </w:rPr>
      </w:pPr>
      <w:r w:rsidRPr="00E37214">
        <w:rPr>
          <w:b/>
          <w:sz w:val="24"/>
          <w:szCs w:val="24"/>
        </w:rPr>
        <w:t>Общие положения</w:t>
      </w:r>
    </w:p>
    <w:p w:rsidR="00AC70B5" w:rsidRPr="00E37214" w:rsidRDefault="00AC70B5" w:rsidP="00AC70B5">
      <w:pPr>
        <w:pStyle w:val="a3"/>
        <w:rPr>
          <w:b/>
          <w:sz w:val="24"/>
          <w:szCs w:val="24"/>
        </w:rPr>
      </w:pPr>
    </w:p>
    <w:p w:rsidR="00AC70B5" w:rsidRDefault="00AC70B5" w:rsidP="005C5866">
      <w:pPr>
        <w:pStyle w:val="a3"/>
        <w:numPr>
          <w:ilvl w:val="0"/>
          <w:numId w:val="2"/>
        </w:numPr>
        <w:ind w:left="284"/>
        <w:jc w:val="both"/>
        <w:rPr>
          <w:sz w:val="24"/>
          <w:szCs w:val="24"/>
        </w:rPr>
      </w:pPr>
      <w:r>
        <w:rPr>
          <w:sz w:val="24"/>
          <w:szCs w:val="24"/>
        </w:rPr>
        <w:t xml:space="preserve">Кодекс этики и служебного поведения (далее Кодекс)  работников Ленинградского областного государственного бюджетного учреждения «Кингисеппский социально-реабилитационный центр для несовершеннолетних» разработан в соответствии с Положением Межпарламентской  Ассамблеи государств-участников СНГ (постановление № 19-10 от 26 марта 2002 года), Международной декларации этических </w:t>
      </w:r>
      <w:bookmarkStart w:id="0" w:name="_GoBack"/>
      <w:r>
        <w:rPr>
          <w:sz w:val="24"/>
          <w:szCs w:val="24"/>
        </w:rPr>
        <w:t xml:space="preserve">принципов социальной работы (принята Международной федерацией социальных </w:t>
      </w:r>
      <w:bookmarkEnd w:id="0"/>
      <w:r>
        <w:rPr>
          <w:sz w:val="24"/>
          <w:szCs w:val="24"/>
        </w:rPr>
        <w:t>работников 8 июля 1994 года) Международными этическими стандартами социальной работы (приняты Международной федерацией социальных работников 8 июля 1994 года, Конституцией Российской Федерации, Федеральным законом от 10 декабря 1995 года № 195-ФЗ «Об основах социального обслуживания населения в Российской Федерации», Федеральным  законом РФ от 25.12.2008 года № 273-ФЗ «О противодействии коррупции»,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AC70B5" w:rsidRDefault="00AC70B5" w:rsidP="005C5866">
      <w:pPr>
        <w:pStyle w:val="a3"/>
        <w:numPr>
          <w:ilvl w:val="0"/>
          <w:numId w:val="2"/>
        </w:numPr>
        <w:ind w:left="284"/>
        <w:jc w:val="both"/>
        <w:rPr>
          <w:sz w:val="24"/>
          <w:szCs w:val="24"/>
        </w:rPr>
      </w:pPr>
      <w:r>
        <w:rPr>
          <w:sz w:val="24"/>
          <w:szCs w:val="24"/>
        </w:rPr>
        <w:t>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учреждения.</w:t>
      </w:r>
    </w:p>
    <w:p w:rsidR="00AC70B5" w:rsidRDefault="00AC70B5" w:rsidP="005C5866">
      <w:pPr>
        <w:pStyle w:val="a3"/>
        <w:numPr>
          <w:ilvl w:val="0"/>
          <w:numId w:val="2"/>
        </w:numPr>
        <w:ind w:left="284"/>
        <w:jc w:val="both"/>
        <w:rPr>
          <w:sz w:val="24"/>
          <w:szCs w:val="24"/>
        </w:rPr>
      </w:pPr>
      <w:r>
        <w:rPr>
          <w:sz w:val="24"/>
          <w:szCs w:val="24"/>
        </w:rPr>
        <w:t>Гражданин Российской Федерации, поступающий на работу в ЛОГБУ «Кингисеппский социально-реабилитационный центр для несовершеннолетних» (далее Центр) обязан ознакомиться с положениями Кодекса и соблюдать их в процессе своей трудовой деятельности.</w:t>
      </w:r>
    </w:p>
    <w:p w:rsidR="00AC70B5" w:rsidRDefault="00AC70B5" w:rsidP="005C5866">
      <w:pPr>
        <w:pStyle w:val="a3"/>
        <w:numPr>
          <w:ilvl w:val="0"/>
          <w:numId w:val="2"/>
        </w:numPr>
        <w:ind w:left="284"/>
        <w:jc w:val="both"/>
        <w:rPr>
          <w:sz w:val="24"/>
          <w:szCs w:val="24"/>
        </w:rPr>
      </w:pPr>
      <w:r>
        <w:rPr>
          <w:sz w:val="24"/>
          <w:szCs w:val="24"/>
        </w:rPr>
        <w:t>Каждый работник Центра должен следовать положениям Кодекса, а каждый гражданин Российской Федерации вправе ожидать от работника Центра поведения в отношениях с ним в соответствии с положениями Кодекса.</w:t>
      </w:r>
    </w:p>
    <w:p w:rsidR="00AC70B5" w:rsidRDefault="00AC70B5" w:rsidP="005C5866">
      <w:pPr>
        <w:pStyle w:val="a3"/>
        <w:numPr>
          <w:ilvl w:val="0"/>
          <w:numId w:val="2"/>
        </w:numPr>
        <w:ind w:left="284"/>
        <w:jc w:val="both"/>
        <w:rPr>
          <w:sz w:val="24"/>
          <w:szCs w:val="24"/>
        </w:rPr>
      </w:pPr>
      <w:r>
        <w:rPr>
          <w:sz w:val="24"/>
          <w:szCs w:val="24"/>
        </w:rPr>
        <w:t>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 обеспечение единых норм поведения работников учреждения, а также содействие укреплению авторитета работников учреждения социального обслуживания, повышению доверия граждан к  учреждениям социального обслуживания.</w:t>
      </w:r>
    </w:p>
    <w:p w:rsidR="00AC70B5" w:rsidRDefault="00AC70B5" w:rsidP="005C5866">
      <w:pPr>
        <w:pStyle w:val="a3"/>
        <w:numPr>
          <w:ilvl w:val="0"/>
          <w:numId w:val="2"/>
        </w:numPr>
        <w:ind w:left="284"/>
        <w:jc w:val="both"/>
        <w:rPr>
          <w:sz w:val="24"/>
          <w:szCs w:val="24"/>
        </w:rPr>
      </w:pPr>
      <w:r>
        <w:rPr>
          <w:sz w:val="24"/>
          <w:szCs w:val="24"/>
        </w:rPr>
        <w:t>Кодекс:</w:t>
      </w:r>
    </w:p>
    <w:p w:rsidR="00AC70B5" w:rsidRDefault="00AC70B5" w:rsidP="005C5866">
      <w:pPr>
        <w:pStyle w:val="a3"/>
        <w:ind w:left="284"/>
        <w:jc w:val="both"/>
        <w:rPr>
          <w:sz w:val="24"/>
          <w:szCs w:val="24"/>
        </w:rPr>
      </w:pPr>
      <w:r>
        <w:rPr>
          <w:sz w:val="24"/>
          <w:szCs w:val="24"/>
        </w:rPr>
        <w:t>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 социального обслуживания в общественном сознании;</w:t>
      </w:r>
    </w:p>
    <w:p w:rsidR="00AC70B5" w:rsidRDefault="00AC70B5" w:rsidP="005C5866">
      <w:pPr>
        <w:pStyle w:val="a3"/>
        <w:ind w:left="284"/>
        <w:jc w:val="both"/>
        <w:rPr>
          <w:sz w:val="24"/>
          <w:szCs w:val="24"/>
        </w:rPr>
      </w:pPr>
      <w:r>
        <w:rPr>
          <w:sz w:val="24"/>
          <w:szCs w:val="24"/>
        </w:rPr>
        <w:t>б) выступает инструментом регулирования и формирования общественного сознания и нравственности учреждений социального обслуживания.</w:t>
      </w:r>
    </w:p>
    <w:p w:rsidR="00AC70B5" w:rsidRDefault="00AC70B5" w:rsidP="00AC70B5">
      <w:pPr>
        <w:jc w:val="both"/>
        <w:rPr>
          <w:sz w:val="24"/>
          <w:szCs w:val="24"/>
        </w:rPr>
      </w:pPr>
      <w:r>
        <w:rPr>
          <w:sz w:val="24"/>
          <w:szCs w:val="24"/>
        </w:rPr>
        <w:lastRenderedPageBreak/>
        <w:t xml:space="preserve">7. </w:t>
      </w:r>
      <w:r w:rsidRPr="00D535CC">
        <w:rPr>
          <w:sz w:val="24"/>
          <w:szCs w:val="24"/>
        </w:rPr>
        <w:t>Знание и соблюдение работниками учреждения  положений Кодекса является одним из приоритетных критериев оценки качества его профессиональной  деятельности и служебного поведения.</w:t>
      </w:r>
    </w:p>
    <w:p w:rsidR="005C5866" w:rsidRDefault="005C5866" w:rsidP="00AC70B5">
      <w:pPr>
        <w:jc w:val="both"/>
        <w:rPr>
          <w:sz w:val="24"/>
          <w:szCs w:val="24"/>
        </w:rPr>
      </w:pPr>
    </w:p>
    <w:p w:rsidR="005C5866" w:rsidRPr="00D535CC" w:rsidRDefault="005C5866" w:rsidP="00AC70B5">
      <w:pPr>
        <w:jc w:val="both"/>
        <w:rPr>
          <w:sz w:val="24"/>
          <w:szCs w:val="24"/>
        </w:rPr>
      </w:pPr>
    </w:p>
    <w:p w:rsidR="00AC70B5" w:rsidRPr="00E37214" w:rsidRDefault="00AC70B5" w:rsidP="00AC70B5">
      <w:pPr>
        <w:pStyle w:val="a3"/>
        <w:numPr>
          <w:ilvl w:val="0"/>
          <w:numId w:val="1"/>
        </w:numPr>
        <w:jc w:val="center"/>
        <w:rPr>
          <w:b/>
          <w:sz w:val="24"/>
          <w:szCs w:val="24"/>
        </w:rPr>
      </w:pPr>
      <w:r w:rsidRPr="00E37214">
        <w:rPr>
          <w:b/>
          <w:sz w:val="24"/>
          <w:szCs w:val="24"/>
        </w:rPr>
        <w:t>Основные принципы и правила</w:t>
      </w:r>
    </w:p>
    <w:p w:rsidR="00AC70B5" w:rsidRPr="00E37214" w:rsidRDefault="00AC70B5" w:rsidP="00AC70B5">
      <w:pPr>
        <w:pStyle w:val="a3"/>
        <w:jc w:val="center"/>
        <w:rPr>
          <w:b/>
          <w:sz w:val="24"/>
          <w:szCs w:val="24"/>
        </w:rPr>
      </w:pPr>
      <w:r w:rsidRPr="00E37214">
        <w:rPr>
          <w:b/>
          <w:sz w:val="24"/>
          <w:szCs w:val="24"/>
        </w:rPr>
        <w:t>служебного поведения, которыми</w:t>
      </w:r>
    </w:p>
    <w:p w:rsidR="00AC70B5" w:rsidRPr="00E37214" w:rsidRDefault="00AC70B5" w:rsidP="00AC70B5">
      <w:pPr>
        <w:pStyle w:val="a3"/>
        <w:jc w:val="center"/>
        <w:rPr>
          <w:b/>
          <w:sz w:val="24"/>
          <w:szCs w:val="24"/>
        </w:rPr>
      </w:pPr>
      <w:r w:rsidRPr="00E37214">
        <w:rPr>
          <w:b/>
          <w:sz w:val="24"/>
          <w:szCs w:val="24"/>
        </w:rPr>
        <w:t>надлежит руководствоваться</w:t>
      </w:r>
    </w:p>
    <w:p w:rsidR="00AC70B5" w:rsidRPr="00E37214" w:rsidRDefault="00AC70B5" w:rsidP="00AC70B5">
      <w:pPr>
        <w:pStyle w:val="a3"/>
        <w:jc w:val="center"/>
        <w:rPr>
          <w:b/>
          <w:sz w:val="24"/>
          <w:szCs w:val="24"/>
        </w:rPr>
      </w:pPr>
      <w:r w:rsidRPr="00E37214">
        <w:rPr>
          <w:b/>
          <w:sz w:val="24"/>
          <w:szCs w:val="24"/>
        </w:rPr>
        <w:t>работникам учреждения</w:t>
      </w:r>
    </w:p>
    <w:p w:rsidR="00AC70B5" w:rsidRPr="00E37214" w:rsidRDefault="00AC70B5" w:rsidP="00AC70B5">
      <w:pPr>
        <w:pStyle w:val="a3"/>
        <w:jc w:val="center"/>
        <w:rPr>
          <w:b/>
          <w:sz w:val="24"/>
          <w:szCs w:val="24"/>
        </w:rPr>
      </w:pPr>
    </w:p>
    <w:p w:rsidR="00AC70B5" w:rsidRDefault="00AC70B5" w:rsidP="00AC70B5">
      <w:pPr>
        <w:jc w:val="both"/>
        <w:rPr>
          <w:sz w:val="24"/>
          <w:szCs w:val="24"/>
        </w:rPr>
      </w:pPr>
      <w:r>
        <w:rPr>
          <w:sz w:val="24"/>
          <w:szCs w:val="24"/>
        </w:rPr>
        <w:t>8.Основными принципами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AC70B5" w:rsidRDefault="00AC70B5" w:rsidP="00AC70B5">
      <w:pPr>
        <w:jc w:val="both"/>
        <w:rPr>
          <w:sz w:val="24"/>
          <w:szCs w:val="24"/>
        </w:rPr>
      </w:pPr>
      <w:r>
        <w:rPr>
          <w:sz w:val="24"/>
          <w:szCs w:val="24"/>
        </w:rPr>
        <w:t>9. Работники учреждения, сознавая ответственность перед государством, обществом и гражданами, призваны:</w:t>
      </w:r>
    </w:p>
    <w:p w:rsidR="00AC70B5" w:rsidRDefault="00AC70B5" w:rsidP="00AC70B5">
      <w:pPr>
        <w:jc w:val="both"/>
        <w:rPr>
          <w:sz w:val="24"/>
          <w:szCs w:val="24"/>
        </w:rPr>
      </w:pPr>
      <w:r>
        <w:rPr>
          <w:sz w:val="24"/>
          <w:szCs w:val="24"/>
        </w:rPr>
        <w:t>а) исполнять должностные обязанности добросовестно и на высоком профессиональном уровне в целях обеспечения эффективной работы по предоставлению  социальной поддержки и оказанию социальных услуг;</w:t>
      </w:r>
    </w:p>
    <w:p w:rsidR="00AC70B5" w:rsidRDefault="00AC70B5" w:rsidP="00AC70B5">
      <w:pPr>
        <w:jc w:val="both"/>
        <w:rPr>
          <w:sz w:val="24"/>
          <w:szCs w:val="24"/>
        </w:rPr>
      </w:pPr>
      <w:r>
        <w:rPr>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работников учреждения;</w:t>
      </w:r>
    </w:p>
    <w:p w:rsidR="00AC70B5" w:rsidRDefault="00AC70B5" w:rsidP="00AC70B5">
      <w:pPr>
        <w:jc w:val="both"/>
        <w:rPr>
          <w:sz w:val="24"/>
          <w:szCs w:val="24"/>
        </w:rPr>
      </w:pPr>
      <w:r>
        <w:rPr>
          <w:sz w:val="24"/>
          <w:szCs w:val="24"/>
        </w:rPr>
        <w:t>в) осуществлять свою деятельность в пределах полномочий соответствующего  учреждения социального обслуживания;</w:t>
      </w:r>
    </w:p>
    <w:p w:rsidR="00AC70B5" w:rsidRDefault="00AC70B5" w:rsidP="00AC70B5">
      <w:pPr>
        <w:jc w:val="both"/>
        <w:rPr>
          <w:sz w:val="24"/>
          <w:szCs w:val="24"/>
        </w:rPr>
      </w:pPr>
      <w:r>
        <w:rPr>
          <w:sz w:val="24"/>
          <w:szCs w:val="24"/>
        </w:rPr>
        <w:t>г) не оказывать предпочтения каким-либо профессиональным или социальным группам и учреждениям, противодействовать им не подчиняться не отвечающим интересам клиентов влиянию отдельных должностных лиц и административному давлению;</w:t>
      </w:r>
    </w:p>
    <w:p w:rsidR="00AC70B5" w:rsidRDefault="00AC70B5" w:rsidP="00AC70B5">
      <w:pPr>
        <w:jc w:val="both"/>
        <w:rPr>
          <w:sz w:val="24"/>
          <w:szCs w:val="24"/>
        </w:rPr>
      </w:pPr>
      <w:r>
        <w:rPr>
          <w:sz w:val="24"/>
          <w:szCs w:val="24"/>
        </w:rPr>
        <w:t>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w:t>
      </w:r>
    </w:p>
    <w:p w:rsidR="00AC70B5" w:rsidRDefault="00AC70B5" w:rsidP="00AC70B5">
      <w:pPr>
        <w:jc w:val="both"/>
        <w:rPr>
          <w:sz w:val="24"/>
          <w:szCs w:val="24"/>
        </w:rPr>
      </w:pPr>
      <w:r>
        <w:rPr>
          <w:sz w:val="24"/>
          <w:szCs w:val="24"/>
        </w:rPr>
        <w:t>е) обеспечивать безопасность оказываемых социальных услуг для жизни и здоровья клиентов;</w:t>
      </w:r>
    </w:p>
    <w:p w:rsidR="00AC70B5" w:rsidRDefault="00AC70B5" w:rsidP="00AC70B5">
      <w:pPr>
        <w:jc w:val="both"/>
        <w:rPr>
          <w:sz w:val="24"/>
          <w:szCs w:val="24"/>
        </w:rPr>
      </w:pPr>
      <w:r>
        <w:rPr>
          <w:sz w:val="24"/>
          <w:szCs w:val="24"/>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C70B5" w:rsidRDefault="00AC70B5" w:rsidP="00AC70B5">
      <w:pPr>
        <w:jc w:val="both"/>
        <w:rPr>
          <w:sz w:val="24"/>
          <w:szCs w:val="24"/>
        </w:rPr>
      </w:pPr>
      <w:r>
        <w:rPr>
          <w:sz w:val="24"/>
          <w:szCs w:val="24"/>
        </w:rPr>
        <w:t>з) соблюдать нейтральность, исключающую возможность влияния на служебную деятельность решений политических партий, иных общественных организаций;</w:t>
      </w:r>
    </w:p>
    <w:p w:rsidR="00AC70B5" w:rsidRDefault="00AC70B5" w:rsidP="00AC70B5">
      <w:pPr>
        <w:jc w:val="both"/>
        <w:rPr>
          <w:sz w:val="24"/>
          <w:szCs w:val="24"/>
        </w:rPr>
      </w:pPr>
      <w:r>
        <w:rPr>
          <w:sz w:val="24"/>
          <w:szCs w:val="24"/>
        </w:rPr>
        <w:t>и) соблюдать нормы служебной и профессиональной этики, правила делового поведения и общения;</w:t>
      </w:r>
    </w:p>
    <w:p w:rsidR="00AC70B5" w:rsidRDefault="00AC70B5" w:rsidP="00AC70B5">
      <w:pPr>
        <w:jc w:val="both"/>
        <w:rPr>
          <w:sz w:val="24"/>
          <w:szCs w:val="24"/>
        </w:rPr>
      </w:pPr>
      <w:r>
        <w:rPr>
          <w:sz w:val="24"/>
          <w:szCs w:val="24"/>
        </w:rPr>
        <w:t>к) проявлять корректность и внимательность в обращении с гражданами и должностными лицами;</w:t>
      </w:r>
    </w:p>
    <w:p w:rsidR="00AC70B5" w:rsidRDefault="00AC70B5" w:rsidP="00AC70B5">
      <w:pPr>
        <w:jc w:val="both"/>
        <w:rPr>
          <w:sz w:val="24"/>
          <w:szCs w:val="24"/>
        </w:rPr>
      </w:pPr>
      <w:r>
        <w:rPr>
          <w:sz w:val="24"/>
          <w:szCs w:val="24"/>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способность сохранению самобытности;</w:t>
      </w:r>
    </w:p>
    <w:p w:rsidR="00AC70B5" w:rsidRDefault="00AC70B5" w:rsidP="00AC70B5">
      <w:pPr>
        <w:jc w:val="both"/>
        <w:rPr>
          <w:sz w:val="24"/>
          <w:szCs w:val="24"/>
        </w:rPr>
      </w:pPr>
      <w:r>
        <w:rPr>
          <w:sz w:val="24"/>
          <w:szCs w:val="24"/>
        </w:rPr>
        <w:t>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p>
    <w:p w:rsidR="00AC70B5" w:rsidRDefault="00AC70B5" w:rsidP="00AC70B5">
      <w:pPr>
        <w:jc w:val="both"/>
        <w:rPr>
          <w:sz w:val="24"/>
          <w:szCs w:val="24"/>
        </w:rPr>
      </w:pPr>
      <w:r>
        <w:rPr>
          <w:sz w:val="24"/>
          <w:szCs w:val="24"/>
        </w:rPr>
        <w:t>н) уважать права клиентов,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AC70B5" w:rsidRDefault="00AC70B5" w:rsidP="00AC70B5">
      <w:pPr>
        <w:jc w:val="both"/>
        <w:rPr>
          <w:sz w:val="24"/>
          <w:szCs w:val="24"/>
        </w:rPr>
      </w:pPr>
      <w:r>
        <w:rPr>
          <w:sz w:val="24"/>
          <w:szCs w:val="24"/>
        </w:rPr>
        <w:t>о) соблюдать конфиденциальность информации о клиенте,  касающейся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AC70B5" w:rsidRDefault="00AC70B5" w:rsidP="00AC70B5">
      <w:pPr>
        <w:jc w:val="both"/>
        <w:rPr>
          <w:sz w:val="24"/>
          <w:szCs w:val="24"/>
        </w:rPr>
      </w:pPr>
      <w:r>
        <w:rPr>
          <w:sz w:val="24"/>
          <w:szCs w:val="24"/>
        </w:rPr>
        <w:t xml:space="preserve">п) воздерживаться от поведения, которое могло бы вызвать сомнение в объективном </w:t>
      </w:r>
      <w:r>
        <w:rPr>
          <w:sz w:val="24"/>
          <w:szCs w:val="24"/>
        </w:rPr>
        <w:lastRenderedPageBreak/>
        <w:t>исполнении должностных обязанностей работника учреждения, а также не допускать конфликтных ситуаций, способных дискредитировать их деятельность;</w:t>
      </w:r>
    </w:p>
    <w:p w:rsidR="00AC70B5" w:rsidRDefault="00AC70B5" w:rsidP="00AC70B5">
      <w:pPr>
        <w:jc w:val="both"/>
        <w:rPr>
          <w:sz w:val="24"/>
          <w:szCs w:val="24"/>
        </w:rPr>
      </w:pPr>
      <w:r>
        <w:rPr>
          <w:sz w:val="24"/>
          <w:szCs w:val="24"/>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AC70B5" w:rsidRDefault="00AC70B5" w:rsidP="00AC70B5">
      <w:pPr>
        <w:jc w:val="both"/>
        <w:rPr>
          <w:sz w:val="24"/>
          <w:szCs w:val="24"/>
        </w:rPr>
      </w:pPr>
      <w:r>
        <w:rPr>
          <w:sz w:val="24"/>
          <w:szCs w:val="24"/>
        </w:rPr>
        <w:t>с) соблюдать установленные в государственном органе, органе местного самоуправления, учреждении социального обслуживания правила публичных выступлений и предоставлении служебной информации;</w:t>
      </w:r>
    </w:p>
    <w:p w:rsidR="00AC70B5" w:rsidRDefault="00AC70B5" w:rsidP="00AC70B5">
      <w:pPr>
        <w:jc w:val="both"/>
        <w:rPr>
          <w:sz w:val="24"/>
          <w:szCs w:val="24"/>
        </w:rPr>
      </w:pPr>
      <w:r>
        <w:rPr>
          <w:sz w:val="24"/>
          <w:szCs w:val="24"/>
        </w:rPr>
        <w:t>т)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AC70B5" w:rsidRDefault="00AC70B5" w:rsidP="00AC70B5">
      <w:pPr>
        <w:jc w:val="both"/>
        <w:rPr>
          <w:sz w:val="24"/>
          <w:szCs w:val="24"/>
        </w:rPr>
      </w:pPr>
      <w:r>
        <w:rPr>
          <w:sz w:val="24"/>
          <w:szCs w:val="24"/>
        </w:rPr>
        <w:t>у) нести личную ответственность за результаты своей деятельности;</w:t>
      </w:r>
    </w:p>
    <w:p w:rsidR="00AC70B5" w:rsidRDefault="00AC70B5" w:rsidP="00AC70B5">
      <w:pPr>
        <w:jc w:val="both"/>
        <w:rPr>
          <w:sz w:val="24"/>
          <w:szCs w:val="24"/>
        </w:rPr>
      </w:pPr>
      <w:r>
        <w:rPr>
          <w:sz w:val="24"/>
          <w:szCs w:val="24"/>
        </w:rPr>
        <w:t>ф) стимулировать участие добровольцев, прежде всего из числа молодёжи, в деятельности учреждения по предоставлению клиентам необходимых социальных услуг.</w:t>
      </w:r>
    </w:p>
    <w:p w:rsidR="00AC70B5" w:rsidRDefault="00AC70B5" w:rsidP="00AC70B5">
      <w:pPr>
        <w:jc w:val="both"/>
        <w:rPr>
          <w:sz w:val="24"/>
          <w:szCs w:val="24"/>
        </w:rPr>
      </w:pPr>
      <w:r>
        <w:rPr>
          <w:sz w:val="24"/>
          <w:szCs w:val="24"/>
        </w:rPr>
        <w:t>10. Работники учреждения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органов управления социальной защиты населения и учреждения социального обслуживания субъектов Российской Федерации.</w:t>
      </w:r>
    </w:p>
    <w:p w:rsidR="00AC70B5" w:rsidRDefault="00AC70B5" w:rsidP="00AC70B5">
      <w:pPr>
        <w:jc w:val="both"/>
        <w:rPr>
          <w:sz w:val="24"/>
          <w:szCs w:val="24"/>
        </w:rPr>
      </w:pPr>
      <w:r>
        <w:rPr>
          <w:sz w:val="24"/>
          <w:szCs w:val="24"/>
        </w:rPr>
        <w:t>11. Работники учреждения несут ответственность перед клиентами и перед обществом за результаты своей деятельности.</w:t>
      </w:r>
    </w:p>
    <w:p w:rsidR="00AC70B5" w:rsidRDefault="00AC70B5" w:rsidP="00AC70B5">
      <w:pPr>
        <w:jc w:val="both"/>
        <w:rPr>
          <w:sz w:val="24"/>
          <w:szCs w:val="24"/>
        </w:rPr>
      </w:pPr>
      <w:r>
        <w:rPr>
          <w:sz w:val="24"/>
          <w:szCs w:val="24"/>
        </w:rPr>
        <w:t xml:space="preserve">12. Работники учреждения обязаны противодействовать проявлениям коррупции и предпринимать меры по её профилактике в порядке, установленном законодательством Российской Федерации о противодействии коррупции, в т.ч.:  </w:t>
      </w:r>
    </w:p>
    <w:p w:rsidR="00AC70B5" w:rsidRPr="00A666F5" w:rsidRDefault="00AC70B5" w:rsidP="00AC70B5">
      <w:pPr>
        <w:widowControl/>
        <w:ind w:firstLine="720"/>
        <w:jc w:val="both"/>
        <w:rPr>
          <w:rFonts w:eastAsia="Times New Roman"/>
          <w:sz w:val="24"/>
          <w:szCs w:val="24"/>
          <w:lang w:eastAsia="ru-RU"/>
        </w:rPr>
      </w:pPr>
      <w:r w:rsidRPr="00A666F5">
        <w:rPr>
          <w:rFonts w:eastAsia="Times New Roman"/>
          <w:sz w:val="24"/>
          <w:szCs w:val="24"/>
          <w:lang w:eastAsia="ru-RU"/>
        </w:rPr>
        <w:t>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AC70B5" w:rsidRPr="00A666F5" w:rsidRDefault="00AC70B5" w:rsidP="00AC70B5">
      <w:pPr>
        <w:widowControl/>
        <w:ind w:firstLine="720"/>
        <w:jc w:val="both"/>
        <w:rPr>
          <w:rFonts w:eastAsia="Times New Roman"/>
          <w:sz w:val="24"/>
          <w:szCs w:val="24"/>
          <w:lang w:eastAsia="ru-RU"/>
        </w:rPr>
      </w:pPr>
      <w:r w:rsidRPr="00A666F5">
        <w:rPr>
          <w:rFonts w:eastAsia="Times New Roman"/>
          <w:sz w:val="24"/>
          <w:szCs w:val="24"/>
          <w:lang w:eastAsia="ru-RU"/>
        </w:rPr>
        <w:t>не допускать личную заинтересованность, которая приводит или может привести к конфликту интересов;</w:t>
      </w:r>
    </w:p>
    <w:p w:rsidR="00AC70B5" w:rsidRPr="00A666F5" w:rsidRDefault="00AC70B5" w:rsidP="00AC70B5">
      <w:pPr>
        <w:widowControl/>
        <w:ind w:firstLine="720"/>
        <w:jc w:val="both"/>
        <w:rPr>
          <w:rFonts w:eastAsia="Times New Roman"/>
          <w:sz w:val="24"/>
          <w:szCs w:val="24"/>
          <w:lang w:eastAsia="ru-RU"/>
        </w:rPr>
      </w:pPr>
      <w:r w:rsidRPr="00A666F5">
        <w:rPr>
          <w:rFonts w:eastAsia="Times New Roman"/>
          <w:sz w:val="24"/>
          <w:szCs w:val="24"/>
          <w:lang w:eastAsia="ru-RU"/>
        </w:rPr>
        <w:t>принимать меры по недопущению любой возможности возникновения конфликта интересов, а также по урегулированию конфликта интересов, а при ее возникновении уведомлять об этом руководителя организации незамедлительно (как только станет известно об этом работнику);</w:t>
      </w:r>
    </w:p>
    <w:p w:rsidR="00AC70B5" w:rsidRPr="00A666F5" w:rsidRDefault="00AC70B5" w:rsidP="00AC70B5">
      <w:pPr>
        <w:widowControl/>
        <w:ind w:firstLine="720"/>
        <w:jc w:val="both"/>
        <w:rPr>
          <w:rFonts w:eastAsia="Times New Roman"/>
          <w:sz w:val="24"/>
          <w:szCs w:val="24"/>
          <w:lang w:eastAsia="ru-RU"/>
        </w:rPr>
      </w:pPr>
      <w:r w:rsidRPr="00A666F5">
        <w:rPr>
          <w:rFonts w:eastAsia="Times New Roman"/>
          <w:sz w:val="24"/>
          <w:szCs w:val="24"/>
          <w:lang w:eastAsia="ru-RU"/>
        </w:rPr>
        <w:t>не получать в связи с исполнением трудовых обязанностей вознаграждения от граждан и организаций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AC70B5" w:rsidRPr="00A666F5" w:rsidRDefault="00AC70B5" w:rsidP="00AC70B5">
      <w:pPr>
        <w:widowControl/>
        <w:ind w:firstLine="720"/>
        <w:jc w:val="both"/>
        <w:rPr>
          <w:rFonts w:eastAsia="Times New Roman"/>
          <w:sz w:val="24"/>
          <w:szCs w:val="24"/>
          <w:lang w:eastAsia="ru-RU"/>
        </w:rPr>
      </w:pPr>
      <w:r w:rsidRPr="00A666F5">
        <w:rPr>
          <w:rFonts w:eastAsia="Times New Roman"/>
          <w:sz w:val="24"/>
          <w:szCs w:val="24"/>
          <w:lang w:eastAsia="ru-RU"/>
        </w:rPr>
        <w:t>уведомлять руководителя государственной организации,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AC70B5" w:rsidRPr="00A666F5" w:rsidRDefault="00AC70B5" w:rsidP="00AC70B5">
      <w:pPr>
        <w:widowControl/>
        <w:ind w:firstLine="720"/>
        <w:jc w:val="both"/>
        <w:rPr>
          <w:rFonts w:eastAsia="Times New Roman"/>
          <w:sz w:val="24"/>
          <w:szCs w:val="24"/>
          <w:lang w:eastAsia="ru-RU"/>
        </w:rPr>
      </w:pPr>
      <w:r w:rsidRPr="00A666F5">
        <w:rPr>
          <w:rFonts w:eastAsia="Times New Roman"/>
          <w:sz w:val="24"/>
          <w:szCs w:val="24"/>
          <w:lang w:eastAsia="ru-RU"/>
        </w:rPr>
        <w:t>исполнять иные обязанности, предусмотренные законодательством в сфере противодействия коррупции.</w:t>
      </w:r>
    </w:p>
    <w:p w:rsidR="00AC70B5" w:rsidRDefault="00AC70B5" w:rsidP="00AC70B5">
      <w:pPr>
        <w:jc w:val="both"/>
        <w:rPr>
          <w:sz w:val="24"/>
          <w:szCs w:val="24"/>
        </w:rPr>
      </w:pPr>
      <w:r>
        <w:rPr>
          <w:sz w:val="24"/>
          <w:szCs w:val="24"/>
        </w:rPr>
        <w:t>13. Работники учреждения,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w:t>
      </w:r>
    </w:p>
    <w:p w:rsidR="00AC70B5" w:rsidRDefault="00AC70B5" w:rsidP="00AC70B5">
      <w:pPr>
        <w:jc w:val="both"/>
        <w:rPr>
          <w:sz w:val="24"/>
          <w:szCs w:val="24"/>
        </w:rPr>
      </w:pPr>
      <w:r>
        <w:rPr>
          <w:sz w:val="24"/>
          <w:szCs w:val="24"/>
        </w:rPr>
        <w:t>14. Работники учреждения, наделенные организационно-распорядительными полномочиями по отношению к другим работникам, призваны:</w:t>
      </w:r>
    </w:p>
    <w:p w:rsidR="00AC70B5" w:rsidRDefault="00AC70B5" w:rsidP="00AC70B5">
      <w:pPr>
        <w:jc w:val="both"/>
        <w:rPr>
          <w:sz w:val="24"/>
          <w:szCs w:val="24"/>
        </w:rPr>
      </w:pPr>
      <w:r>
        <w:rPr>
          <w:sz w:val="24"/>
          <w:szCs w:val="24"/>
        </w:rPr>
        <w:t>а) принимать меры по предотвращению и урегулированию межведомственных конфликтов интересов;</w:t>
      </w:r>
    </w:p>
    <w:p w:rsidR="00AC70B5" w:rsidRDefault="00AC70B5" w:rsidP="00AC70B5">
      <w:pPr>
        <w:jc w:val="both"/>
        <w:rPr>
          <w:sz w:val="24"/>
          <w:szCs w:val="24"/>
        </w:rPr>
      </w:pPr>
      <w:r>
        <w:rPr>
          <w:sz w:val="24"/>
          <w:szCs w:val="24"/>
        </w:rPr>
        <w:t>б) принимать меры по предупреждению коррупции;</w:t>
      </w:r>
    </w:p>
    <w:p w:rsidR="00AC70B5" w:rsidRDefault="00AC70B5" w:rsidP="00AC70B5">
      <w:pPr>
        <w:jc w:val="both"/>
        <w:rPr>
          <w:sz w:val="24"/>
          <w:szCs w:val="24"/>
        </w:rPr>
      </w:pPr>
      <w:r>
        <w:rPr>
          <w:sz w:val="24"/>
          <w:szCs w:val="24"/>
        </w:rPr>
        <w:t xml:space="preserve">в) не допускать случаев принуждения подчиненных работников к участию в деятельности </w:t>
      </w:r>
      <w:r>
        <w:rPr>
          <w:sz w:val="24"/>
          <w:szCs w:val="24"/>
        </w:rPr>
        <w:lastRenderedPageBreak/>
        <w:t>политических партий, иных общественных объединений;</w:t>
      </w:r>
    </w:p>
    <w:p w:rsidR="00AC70B5" w:rsidRPr="00A666F5" w:rsidRDefault="00AC70B5" w:rsidP="00AC70B5">
      <w:pPr>
        <w:jc w:val="both"/>
        <w:rPr>
          <w:sz w:val="24"/>
          <w:szCs w:val="24"/>
        </w:rPr>
      </w:pPr>
      <w:r>
        <w:rPr>
          <w:sz w:val="24"/>
          <w:szCs w:val="24"/>
        </w:rPr>
        <w:t>г)</w:t>
      </w:r>
      <w:r w:rsidRPr="00A666F5">
        <w:rPr>
          <w:rFonts w:eastAsia="Times New Roman"/>
          <w:sz w:val="28"/>
          <w:szCs w:val="28"/>
          <w:lang w:eastAsia="ru-RU"/>
        </w:rPr>
        <w:t xml:space="preserve"> </w:t>
      </w:r>
      <w:r w:rsidRPr="00A666F5">
        <w:rPr>
          <w:rFonts w:eastAsia="Times New Roman"/>
          <w:sz w:val="24"/>
          <w:szCs w:val="24"/>
          <w:lang w:eastAsia="ru-RU"/>
        </w:rPr>
        <w:t>должны принимать меры к тому, чтобы их подчиненные не допускали коррупционно опасного поведения, личным поведением подавать пример честности, беспристрастности и справедливости</w:t>
      </w:r>
      <w:r w:rsidRPr="00A666F5">
        <w:rPr>
          <w:sz w:val="24"/>
          <w:szCs w:val="24"/>
        </w:rPr>
        <w:t>.</w:t>
      </w:r>
    </w:p>
    <w:p w:rsidR="00AC70B5" w:rsidRDefault="00AC70B5" w:rsidP="00AC70B5">
      <w:pPr>
        <w:jc w:val="both"/>
        <w:rPr>
          <w:sz w:val="24"/>
          <w:szCs w:val="24"/>
        </w:rPr>
      </w:pPr>
      <w:r>
        <w:rPr>
          <w:sz w:val="24"/>
          <w:szCs w:val="24"/>
        </w:rPr>
        <w:t>15. Работники, наделенные организационно-распорядительными полномочиями по отношению к другим работникам, должны принимать меры к тому, чтобы своим личным поведением подавать пример честности, беспристрастности и справедливости, способствовать формированию в учреждении благоприятного морально-психологического климата для эффективной работы, подавать пример профессионализма и добросовестности.</w:t>
      </w:r>
    </w:p>
    <w:p w:rsidR="00AC70B5" w:rsidRDefault="00AC70B5" w:rsidP="00AC70B5">
      <w:pPr>
        <w:jc w:val="both"/>
        <w:rPr>
          <w:sz w:val="24"/>
          <w:szCs w:val="24"/>
        </w:rPr>
      </w:pPr>
      <w:r>
        <w:rPr>
          <w:sz w:val="24"/>
          <w:szCs w:val="24"/>
        </w:rPr>
        <w:t>16. Работники учреждения, наделенные организационно-распорядительными полномочиями по отношению к другим работникам учреждения, несут ответственность в соответствии с законодательством Российской Федерации за действия или бездействия подчиненных работников, нарушивших принципы этики и правила служебного поведения, если они не приняли мер, чтобы не допустить таких действий или бездействий.</w:t>
      </w:r>
    </w:p>
    <w:p w:rsidR="00AC70B5" w:rsidRDefault="00AC70B5" w:rsidP="00AC70B5">
      <w:pPr>
        <w:jc w:val="both"/>
        <w:rPr>
          <w:sz w:val="24"/>
          <w:szCs w:val="24"/>
        </w:rPr>
      </w:pPr>
    </w:p>
    <w:p w:rsidR="00AC70B5" w:rsidRDefault="00AC70B5" w:rsidP="00AC70B5">
      <w:pPr>
        <w:pStyle w:val="a3"/>
        <w:numPr>
          <w:ilvl w:val="0"/>
          <w:numId w:val="1"/>
        </w:numPr>
        <w:jc w:val="both"/>
        <w:rPr>
          <w:b/>
          <w:sz w:val="24"/>
          <w:szCs w:val="24"/>
        </w:rPr>
      </w:pPr>
      <w:r w:rsidRPr="000F6150">
        <w:rPr>
          <w:b/>
          <w:sz w:val="24"/>
          <w:szCs w:val="24"/>
        </w:rPr>
        <w:t>Этические правила  служебного поведения работников учреждения</w:t>
      </w:r>
    </w:p>
    <w:p w:rsidR="00AC70B5" w:rsidRDefault="00AC70B5" w:rsidP="00AC70B5">
      <w:pPr>
        <w:jc w:val="both"/>
        <w:rPr>
          <w:b/>
          <w:sz w:val="24"/>
          <w:szCs w:val="24"/>
        </w:rPr>
      </w:pPr>
    </w:p>
    <w:p w:rsidR="00AC70B5" w:rsidRDefault="00AC70B5" w:rsidP="00AC70B5">
      <w:pPr>
        <w:jc w:val="both"/>
        <w:rPr>
          <w:sz w:val="24"/>
          <w:szCs w:val="24"/>
        </w:rPr>
      </w:pPr>
      <w:r w:rsidRPr="000F6150">
        <w:rPr>
          <w:sz w:val="24"/>
          <w:szCs w:val="24"/>
        </w:rPr>
        <w:t>17. В служебном поведении работнику учреждения необходимо исходить из конституционных положений о том, что человек</w:t>
      </w:r>
      <w:r>
        <w:rPr>
          <w:sz w:val="24"/>
          <w:szCs w:val="24"/>
        </w:rPr>
        <w:t xml:space="preserve"> его права и свобода являются высшей ценностью и каждый гражданин имеет право на неприкосновенность частной жизни, личную и семейную тайну, защиту части, достоинства своего доброго имени.</w:t>
      </w:r>
    </w:p>
    <w:p w:rsidR="00AC70B5" w:rsidRDefault="00AC70B5" w:rsidP="00AC70B5">
      <w:pPr>
        <w:jc w:val="both"/>
        <w:rPr>
          <w:sz w:val="24"/>
          <w:szCs w:val="24"/>
        </w:rPr>
      </w:pPr>
      <w:r>
        <w:rPr>
          <w:sz w:val="24"/>
          <w:szCs w:val="24"/>
        </w:rPr>
        <w:t>18. В служебном поведении работников учреждения недопустимы:</w:t>
      </w:r>
    </w:p>
    <w:p w:rsidR="00AC70B5" w:rsidRDefault="00AC70B5" w:rsidP="00AC70B5">
      <w:pPr>
        <w:jc w:val="both"/>
        <w:rPr>
          <w:sz w:val="24"/>
          <w:szCs w:val="24"/>
        </w:rPr>
      </w:pPr>
      <w:r>
        <w:rPr>
          <w:sz w:val="24"/>
          <w:szCs w:val="24"/>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C70B5" w:rsidRDefault="00AC70B5" w:rsidP="00AC70B5">
      <w:pPr>
        <w:jc w:val="both"/>
        <w:rPr>
          <w:sz w:val="24"/>
          <w:szCs w:val="24"/>
        </w:rPr>
      </w:pPr>
      <w:r>
        <w:rPr>
          <w:sz w:val="24"/>
          <w:szCs w:val="24"/>
        </w:rPr>
        <w:t>б) грубости, пренебрежительный тон, заносчивость, предвзятые замечания, предъявление неправомерных, незаслуженных обвинений;</w:t>
      </w:r>
    </w:p>
    <w:p w:rsidR="00AC70B5" w:rsidRDefault="00AC70B5" w:rsidP="00AC70B5">
      <w:pPr>
        <w:jc w:val="both"/>
        <w:rPr>
          <w:sz w:val="24"/>
          <w:szCs w:val="24"/>
        </w:rPr>
      </w:pPr>
      <w:r>
        <w:rPr>
          <w:sz w:val="24"/>
          <w:szCs w:val="24"/>
        </w:rPr>
        <w:t>в) угрозы, оскорбительные выражения или реплики, действия, препятствующие нормальному общению или провоцирующие противоправное поведение;</w:t>
      </w:r>
    </w:p>
    <w:p w:rsidR="00AC70B5" w:rsidRDefault="00AC70B5" w:rsidP="00AC70B5">
      <w:pPr>
        <w:jc w:val="both"/>
        <w:rPr>
          <w:sz w:val="24"/>
          <w:szCs w:val="24"/>
        </w:rPr>
      </w:pPr>
      <w:r>
        <w:rPr>
          <w:sz w:val="24"/>
          <w:szCs w:val="24"/>
        </w:rPr>
        <w:t>г) курение в служебных помещениях, при посещении клиентов на дому, во время служебных совещаний, бесед, бесед иного служебного общения с гражданами.</w:t>
      </w:r>
    </w:p>
    <w:p w:rsidR="00AC70B5" w:rsidRDefault="00AC70B5" w:rsidP="00AC70B5">
      <w:pPr>
        <w:jc w:val="both"/>
        <w:rPr>
          <w:sz w:val="24"/>
          <w:szCs w:val="24"/>
        </w:rPr>
      </w:pPr>
      <w:r>
        <w:rPr>
          <w:sz w:val="24"/>
          <w:szCs w:val="24"/>
        </w:rPr>
        <w:t>19.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C70B5" w:rsidRDefault="00AC70B5" w:rsidP="00AC70B5">
      <w:pPr>
        <w:jc w:val="both"/>
        <w:rPr>
          <w:sz w:val="24"/>
          <w:szCs w:val="24"/>
        </w:rPr>
      </w:pPr>
      <w:r>
        <w:rPr>
          <w:sz w:val="24"/>
          <w:szCs w:val="24"/>
        </w:rPr>
        <w:t>20. 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AC70B5" w:rsidRDefault="00AC70B5" w:rsidP="00AC70B5">
      <w:pPr>
        <w:jc w:val="both"/>
        <w:rPr>
          <w:sz w:val="24"/>
          <w:szCs w:val="24"/>
        </w:rPr>
      </w:pPr>
      <w:r>
        <w:rPr>
          <w:sz w:val="24"/>
          <w:szCs w:val="24"/>
        </w:rPr>
        <w:t>21.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соответствовать общепринятому деловому стилю, который отличают официальность, сдержанность, традиционность, аккуратность.</w:t>
      </w:r>
    </w:p>
    <w:p w:rsidR="00AC70B5" w:rsidRDefault="00AC70B5" w:rsidP="00AC70B5">
      <w:pPr>
        <w:jc w:val="both"/>
        <w:rPr>
          <w:sz w:val="24"/>
          <w:szCs w:val="24"/>
        </w:rPr>
      </w:pPr>
    </w:p>
    <w:p w:rsidR="00AC70B5" w:rsidRPr="007E5B93" w:rsidRDefault="00AC70B5" w:rsidP="00AC70B5">
      <w:pPr>
        <w:pStyle w:val="a3"/>
        <w:numPr>
          <w:ilvl w:val="0"/>
          <w:numId w:val="1"/>
        </w:numPr>
        <w:jc w:val="center"/>
        <w:rPr>
          <w:b/>
          <w:sz w:val="24"/>
          <w:szCs w:val="24"/>
        </w:rPr>
      </w:pPr>
      <w:r w:rsidRPr="007E5B93">
        <w:rPr>
          <w:b/>
          <w:sz w:val="24"/>
          <w:szCs w:val="24"/>
        </w:rPr>
        <w:t>Ответственность за нарушение Кодекса</w:t>
      </w:r>
    </w:p>
    <w:p w:rsidR="00AC70B5" w:rsidRPr="007E5B93" w:rsidRDefault="00AC70B5" w:rsidP="00AC70B5">
      <w:pPr>
        <w:jc w:val="center"/>
        <w:rPr>
          <w:b/>
          <w:sz w:val="24"/>
          <w:szCs w:val="24"/>
        </w:rPr>
      </w:pPr>
    </w:p>
    <w:p w:rsidR="00AC70B5" w:rsidRDefault="00AC70B5" w:rsidP="00AC70B5">
      <w:pPr>
        <w:jc w:val="both"/>
        <w:rPr>
          <w:sz w:val="24"/>
          <w:szCs w:val="24"/>
        </w:rPr>
      </w:pPr>
      <w:r>
        <w:rPr>
          <w:sz w:val="24"/>
          <w:szCs w:val="24"/>
        </w:rPr>
        <w:t>22. Нарушение работником учреждения положений Кодекса подлежит анализу и при подтверждении факта нарушения</w:t>
      </w:r>
      <w:r w:rsidR="00ED730B">
        <w:rPr>
          <w:sz w:val="24"/>
          <w:szCs w:val="24"/>
        </w:rPr>
        <w:t xml:space="preserve">  </w:t>
      </w:r>
      <w:r>
        <w:rPr>
          <w:sz w:val="24"/>
          <w:szCs w:val="24"/>
        </w:rPr>
        <w:t>моральному осуждению, а в случаях, предусмотренных федеральными законами нарушение положений Кодекса влечёт применение к работнику мер юридической ответственности.</w:t>
      </w:r>
    </w:p>
    <w:p w:rsidR="00AC70B5" w:rsidRDefault="00AC70B5" w:rsidP="00AC70B5">
      <w:pPr>
        <w:jc w:val="both"/>
        <w:rPr>
          <w:sz w:val="24"/>
          <w:szCs w:val="24"/>
        </w:rPr>
      </w:pPr>
      <w:r>
        <w:rPr>
          <w:sz w:val="24"/>
          <w:szCs w:val="24"/>
        </w:rPr>
        <w:t>23. Соблюдение работником учреждения положений Кодекса учитывается при проведении аттестаций, формировании кадрового резерва для выдвижения на вышестоящие должности.</w:t>
      </w:r>
    </w:p>
    <w:p w:rsidR="00AC70B5" w:rsidRDefault="00AC70B5" w:rsidP="00AC70B5">
      <w:pPr>
        <w:jc w:val="both"/>
        <w:rPr>
          <w:sz w:val="24"/>
          <w:szCs w:val="24"/>
        </w:rPr>
      </w:pPr>
      <w:r>
        <w:rPr>
          <w:sz w:val="24"/>
          <w:szCs w:val="24"/>
        </w:rPr>
        <w:t>24. Нарушение работником учреждения положений Кодекса подлежит осуждению на заседании общественного (попечительского) совета учреждения социального обслуживания.</w:t>
      </w:r>
    </w:p>
    <w:p w:rsidR="00AC70B5" w:rsidRPr="000F6150" w:rsidRDefault="00AC70B5" w:rsidP="00AC70B5">
      <w:pPr>
        <w:jc w:val="both"/>
        <w:rPr>
          <w:sz w:val="24"/>
          <w:szCs w:val="24"/>
        </w:rPr>
      </w:pPr>
      <w:r>
        <w:rPr>
          <w:sz w:val="24"/>
          <w:szCs w:val="24"/>
        </w:rPr>
        <w:lastRenderedPageBreak/>
        <w:t>25. Совет во взаимодействии с администрацией учреждения  обсуждает факты несоблюдения требований к служебному поведению работника учреждения, вносит предложения по защите прав и интересов клиентов,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AC70B5" w:rsidRDefault="00AC70B5" w:rsidP="00AC70B5">
      <w:pPr>
        <w:jc w:val="both"/>
        <w:rPr>
          <w:sz w:val="24"/>
          <w:szCs w:val="24"/>
        </w:rPr>
      </w:pPr>
    </w:p>
    <w:p w:rsidR="00AC70B5" w:rsidRDefault="00AC70B5" w:rsidP="00AC70B5">
      <w:pPr>
        <w:jc w:val="both"/>
        <w:rPr>
          <w:sz w:val="24"/>
          <w:szCs w:val="24"/>
        </w:rPr>
      </w:pPr>
    </w:p>
    <w:p w:rsidR="005C5866" w:rsidRDefault="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Pr="005C5866" w:rsidRDefault="005C5866" w:rsidP="005C5866"/>
    <w:p w:rsidR="005C5866" w:rsidRDefault="005C5866" w:rsidP="005C5866"/>
    <w:p w:rsidR="005C5866" w:rsidRPr="005C5866" w:rsidRDefault="005C5866" w:rsidP="005C5866"/>
    <w:p w:rsidR="005C5866" w:rsidRDefault="005C5866" w:rsidP="005C5866"/>
    <w:p w:rsidR="00FC6230" w:rsidRDefault="00FC6230" w:rsidP="005C5866">
      <w:pPr>
        <w:jc w:val="center"/>
      </w:pPr>
    </w:p>
    <w:p w:rsidR="005C5866" w:rsidRDefault="005C5866" w:rsidP="005C5866">
      <w:pPr>
        <w:jc w:val="center"/>
      </w:pPr>
    </w:p>
    <w:p w:rsidR="005C5866" w:rsidRDefault="005C5866" w:rsidP="005C5866">
      <w:pPr>
        <w:jc w:val="center"/>
      </w:pPr>
    </w:p>
    <w:p w:rsidR="005C5866" w:rsidRDefault="005C5866" w:rsidP="005C5866">
      <w:pPr>
        <w:jc w:val="center"/>
      </w:pPr>
    </w:p>
    <w:p w:rsidR="005C5866" w:rsidRDefault="005C5866" w:rsidP="005C5866">
      <w:pPr>
        <w:jc w:val="center"/>
      </w:pPr>
    </w:p>
    <w:p w:rsidR="005C5866" w:rsidRDefault="005C5866" w:rsidP="005C5866">
      <w:pPr>
        <w:jc w:val="center"/>
      </w:pPr>
    </w:p>
    <w:p w:rsidR="0065064C" w:rsidRDefault="0065064C" w:rsidP="005C5866">
      <w:pPr>
        <w:jc w:val="center"/>
      </w:pPr>
    </w:p>
    <w:p w:rsidR="0065064C" w:rsidRDefault="0065064C" w:rsidP="005C5866">
      <w:pPr>
        <w:jc w:val="center"/>
      </w:pPr>
    </w:p>
    <w:p w:rsidR="005C5866" w:rsidRDefault="005C5866" w:rsidP="005C5866">
      <w:pPr>
        <w:jc w:val="center"/>
      </w:pPr>
    </w:p>
    <w:p w:rsidR="005C5866" w:rsidRDefault="005C5866" w:rsidP="005C5866">
      <w:pPr>
        <w:jc w:val="center"/>
      </w:pPr>
    </w:p>
    <w:p w:rsidR="005C5866" w:rsidRDefault="005C5866" w:rsidP="005C5866">
      <w:pPr>
        <w:jc w:val="center"/>
      </w:pPr>
    </w:p>
    <w:p w:rsidR="005C5866" w:rsidRDefault="005C5866" w:rsidP="005C5866">
      <w:pPr>
        <w:jc w:val="center"/>
      </w:pPr>
    </w:p>
    <w:p w:rsidR="005C5866" w:rsidRDefault="005C5866" w:rsidP="005C5866">
      <w:pPr>
        <w:jc w:val="center"/>
      </w:pPr>
    </w:p>
    <w:p w:rsidR="005C5866" w:rsidRDefault="005C5866" w:rsidP="005C5866">
      <w:pPr>
        <w:jc w:val="center"/>
      </w:pPr>
    </w:p>
    <w:p w:rsidR="005C5866" w:rsidRPr="00AC70B5" w:rsidRDefault="005C5866" w:rsidP="005C5866">
      <w:pPr>
        <w:jc w:val="right"/>
        <w:rPr>
          <w:sz w:val="28"/>
          <w:szCs w:val="28"/>
        </w:rPr>
      </w:pPr>
      <w:r w:rsidRPr="00AC70B5">
        <w:rPr>
          <w:sz w:val="28"/>
          <w:szCs w:val="28"/>
        </w:rPr>
        <w:t>Приложение</w:t>
      </w:r>
    </w:p>
    <w:p w:rsidR="005C5866" w:rsidRDefault="005C5866" w:rsidP="005C5866">
      <w:pPr>
        <w:jc w:val="right"/>
        <w:rPr>
          <w:sz w:val="28"/>
          <w:szCs w:val="28"/>
        </w:rPr>
      </w:pPr>
      <w:r w:rsidRPr="00AC70B5">
        <w:rPr>
          <w:sz w:val="28"/>
          <w:szCs w:val="28"/>
        </w:rPr>
        <w:lastRenderedPageBreak/>
        <w:t xml:space="preserve"> к Приказу</w:t>
      </w:r>
      <w:r>
        <w:rPr>
          <w:sz w:val="28"/>
          <w:szCs w:val="28"/>
        </w:rPr>
        <w:t xml:space="preserve"> № ___ </w:t>
      </w:r>
    </w:p>
    <w:p w:rsidR="005C5866" w:rsidRPr="00AC70B5" w:rsidRDefault="005C5866" w:rsidP="005C5866">
      <w:pPr>
        <w:jc w:val="right"/>
        <w:rPr>
          <w:sz w:val="28"/>
          <w:szCs w:val="28"/>
        </w:rPr>
      </w:pPr>
      <w:r>
        <w:rPr>
          <w:sz w:val="28"/>
          <w:szCs w:val="28"/>
        </w:rPr>
        <w:t xml:space="preserve">от «__» ________ 2020 г. </w:t>
      </w:r>
    </w:p>
    <w:p w:rsidR="005C5866" w:rsidRPr="005C5866" w:rsidRDefault="005C5866" w:rsidP="005C5866">
      <w:pPr>
        <w:jc w:val="center"/>
      </w:pPr>
    </w:p>
    <w:sectPr w:rsidR="005C5866" w:rsidRPr="005C5866" w:rsidSect="00AB157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B5" w:rsidRDefault="00AC70B5" w:rsidP="00AC70B5">
      <w:r>
        <w:separator/>
      </w:r>
    </w:p>
  </w:endnote>
  <w:endnote w:type="continuationSeparator" w:id="0">
    <w:p w:rsidR="00AC70B5" w:rsidRDefault="00AC70B5" w:rsidP="00AC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B5" w:rsidRDefault="00AC70B5" w:rsidP="00AC70B5">
      <w:r>
        <w:separator/>
      </w:r>
    </w:p>
  </w:footnote>
  <w:footnote w:type="continuationSeparator" w:id="0">
    <w:p w:rsidR="00AC70B5" w:rsidRDefault="00AC70B5" w:rsidP="00AC7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5602"/>
    <w:multiLevelType w:val="hybridMultilevel"/>
    <w:tmpl w:val="B3AE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FC10AB"/>
    <w:multiLevelType w:val="hybridMultilevel"/>
    <w:tmpl w:val="0B123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AA3"/>
    <w:rsid w:val="00096BB5"/>
    <w:rsid w:val="004F7ED1"/>
    <w:rsid w:val="005C5866"/>
    <w:rsid w:val="0065064C"/>
    <w:rsid w:val="00AA158D"/>
    <w:rsid w:val="00AB1577"/>
    <w:rsid w:val="00AC70B5"/>
    <w:rsid w:val="00EB1AA3"/>
    <w:rsid w:val="00ED730B"/>
    <w:rsid w:val="00FC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D4E66-5FE8-4687-AE98-2199A949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0B5"/>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0B5"/>
    <w:pPr>
      <w:ind w:left="720"/>
      <w:contextualSpacing/>
    </w:pPr>
  </w:style>
  <w:style w:type="paragraph" w:styleId="a4">
    <w:name w:val="Balloon Text"/>
    <w:basedOn w:val="a"/>
    <w:link w:val="a5"/>
    <w:uiPriority w:val="99"/>
    <w:semiHidden/>
    <w:unhideWhenUsed/>
    <w:rsid w:val="00AC70B5"/>
    <w:rPr>
      <w:rFonts w:ascii="Segoe UI" w:hAnsi="Segoe UI" w:cs="Segoe UI"/>
      <w:sz w:val="18"/>
      <w:szCs w:val="18"/>
    </w:rPr>
  </w:style>
  <w:style w:type="character" w:customStyle="1" w:styleId="a5">
    <w:name w:val="Текст выноски Знак"/>
    <w:basedOn w:val="a0"/>
    <w:link w:val="a4"/>
    <w:uiPriority w:val="99"/>
    <w:semiHidden/>
    <w:rsid w:val="00AC70B5"/>
    <w:rPr>
      <w:rFonts w:ascii="Segoe UI" w:hAnsi="Segoe UI" w:cs="Segoe UI"/>
      <w:sz w:val="18"/>
      <w:szCs w:val="18"/>
    </w:rPr>
  </w:style>
  <w:style w:type="paragraph" w:styleId="a6">
    <w:name w:val="header"/>
    <w:basedOn w:val="a"/>
    <w:link w:val="a7"/>
    <w:uiPriority w:val="99"/>
    <w:unhideWhenUsed/>
    <w:rsid w:val="00AC70B5"/>
    <w:pPr>
      <w:tabs>
        <w:tab w:val="center" w:pos="4677"/>
        <w:tab w:val="right" w:pos="9355"/>
      </w:tabs>
    </w:pPr>
  </w:style>
  <w:style w:type="character" w:customStyle="1" w:styleId="a7">
    <w:name w:val="Верхний колонтитул Знак"/>
    <w:basedOn w:val="a0"/>
    <w:link w:val="a6"/>
    <w:uiPriority w:val="99"/>
    <w:rsid w:val="00AC70B5"/>
    <w:rPr>
      <w:rFonts w:ascii="Times New Roman" w:hAnsi="Times New Roman" w:cs="Times New Roman"/>
      <w:sz w:val="20"/>
      <w:szCs w:val="20"/>
    </w:rPr>
  </w:style>
  <w:style w:type="paragraph" w:styleId="a8">
    <w:name w:val="footer"/>
    <w:basedOn w:val="a"/>
    <w:link w:val="a9"/>
    <w:uiPriority w:val="99"/>
    <w:unhideWhenUsed/>
    <w:rsid w:val="00AC70B5"/>
    <w:pPr>
      <w:tabs>
        <w:tab w:val="center" w:pos="4677"/>
        <w:tab w:val="right" w:pos="9355"/>
      </w:tabs>
    </w:pPr>
  </w:style>
  <w:style w:type="character" w:customStyle="1" w:styleId="a9">
    <w:name w:val="Нижний колонтитул Знак"/>
    <w:basedOn w:val="a0"/>
    <w:link w:val="a8"/>
    <w:uiPriority w:val="99"/>
    <w:rsid w:val="00AC70B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dc:creator>
  <cp:keywords/>
  <dc:description/>
  <cp:lastModifiedBy>Алексеева</cp:lastModifiedBy>
  <cp:revision>8</cp:revision>
  <cp:lastPrinted>2022-02-25T09:24:00Z</cp:lastPrinted>
  <dcterms:created xsi:type="dcterms:W3CDTF">2020-02-21T09:40:00Z</dcterms:created>
  <dcterms:modified xsi:type="dcterms:W3CDTF">2022-02-25T09:24:00Z</dcterms:modified>
</cp:coreProperties>
</file>